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4F" w:rsidRDefault="00DA127A">
      <w:pPr>
        <w:rPr>
          <w:lang w:bidi="bn-BD"/>
        </w:rPr>
      </w:pPr>
      <w:r>
        <w:rPr>
          <w:rFonts w:hint="cs"/>
          <w:cs/>
          <w:lang w:bidi="bn-BD"/>
        </w:rPr>
        <w:t xml:space="preserve"> </w:t>
      </w:r>
      <w:r w:rsidR="00430F7B">
        <w:rPr>
          <w:rFonts w:hint="cs"/>
          <w:cs/>
          <w:lang w:bidi="bn-BD"/>
        </w:rPr>
        <w:t xml:space="preserve">                          </w:t>
      </w:r>
      <w:r>
        <w:rPr>
          <w:rFonts w:hint="cs"/>
          <w:cs/>
          <w:lang w:bidi="bn-BD"/>
        </w:rPr>
        <w:t>অত্র মাদ্ রাসার নোটিশ</w:t>
      </w:r>
    </w:p>
    <w:p w:rsidR="00DA127A" w:rsidRPr="00430F7B" w:rsidRDefault="00DA127A" w:rsidP="00430F7B">
      <w:pPr>
        <w:pStyle w:val="ListParagraph"/>
        <w:numPr>
          <w:ilvl w:val="0"/>
          <w:numId w:val="1"/>
        </w:numPr>
        <w:rPr>
          <w:sz w:val="18"/>
          <w:szCs w:val="18"/>
          <w:lang w:bidi="bn-BD"/>
        </w:rPr>
      </w:pPr>
      <w:r w:rsidRPr="00430F7B">
        <w:rPr>
          <w:rFonts w:hint="cs"/>
          <w:sz w:val="18"/>
          <w:szCs w:val="18"/>
          <w:cs/>
          <w:lang w:bidi="bn-BD"/>
        </w:rPr>
        <w:t>অর্ধ বার্ষিক পরীক্ষা ৩১/০৫/২০১৫ ইং থেকে ১৬/০৬/২০১৫ইং পর্যন্ত</w:t>
      </w:r>
      <w:r w:rsidR="009D6715" w:rsidRPr="00430F7B">
        <w:rPr>
          <w:rFonts w:cs="Mangal" w:hint="cs"/>
          <w:sz w:val="18"/>
          <w:szCs w:val="18"/>
          <w:cs/>
          <w:lang w:bidi="hi-IN"/>
        </w:rPr>
        <w:t xml:space="preserve"> ।</w:t>
      </w:r>
    </w:p>
    <w:p w:rsidR="00DA127A" w:rsidRPr="00430F7B" w:rsidRDefault="00DA127A" w:rsidP="00430F7B">
      <w:pPr>
        <w:pStyle w:val="ListParagraph"/>
        <w:numPr>
          <w:ilvl w:val="0"/>
          <w:numId w:val="1"/>
        </w:numPr>
        <w:rPr>
          <w:sz w:val="18"/>
          <w:szCs w:val="18"/>
          <w:lang w:bidi="bn-BD"/>
        </w:rPr>
      </w:pPr>
      <w:r w:rsidRPr="00430F7B">
        <w:rPr>
          <w:rFonts w:hint="cs"/>
          <w:sz w:val="18"/>
          <w:szCs w:val="18"/>
          <w:cs/>
          <w:lang w:bidi="bn-BD"/>
        </w:rPr>
        <w:t>দাখিল ২০১৫/২০১৬ ইং শিক্ষাবর্ষ পরীক্ষার্থি ২০১৭ ইং রেজিষ্ট্রেশন টিটি স্লিপ</w:t>
      </w:r>
    </w:p>
    <w:p w:rsidR="00DA127A" w:rsidRPr="009D6715" w:rsidRDefault="00430F7B">
      <w:pPr>
        <w:rPr>
          <w:sz w:val="18"/>
          <w:szCs w:val="18"/>
          <w:lang w:bidi="bn-BD"/>
        </w:rPr>
      </w:pPr>
      <w:r>
        <w:rPr>
          <w:rFonts w:hint="cs"/>
          <w:sz w:val="18"/>
          <w:szCs w:val="18"/>
          <w:cs/>
          <w:lang w:bidi="bn-BD"/>
        </w:rPr>
        <w:t xml:space="preserve">          </w:t>
      </w:r>
      <w:r w:rsidR="00DA127A" w:rsidRPr="009D6715">
        <w:rPr>
          <w:rFonts w:hint="cs"/>
          <w:sz w:val="18"/>
          <w:szCs w:val="18"/>
          <w:cs/>
          <w:lang w:bidi="bn-BD"/>
        </w:rPr>
        <w:t>বের করা ও জমা দেওয়ার শেষ তারিখ ১০/০৬/২০১৫ইং</w:t>
      </w:r>
      <w:r w:rsidR="009D6715">
        <w:rPr>
          <w:rFonts w:hint="cs"/>
          <w:sz w:val="18"/>
          <w:szCs w:val="18"/>
          <w:cs/>
          <w:lang w:bidi="bn-BD"/>
        </w:rPr>
        <w:t xml:space="preserve"> পর্যন্ত ।</w:t>
      </w:r>
    </w:p>
    <w:p w:rsidR="00DA127A" w:rsidRPr="00430F7B" w:rsidRDefault="00DA127A" w:rsidP="00430F7B">
      <w:pPr>
        <w:pStyle w:val="ListParagraph"/>
        <w:numPr>
          <w:ilvl w:val="0"/>
          <w:numId w:val="2"/>
        </w:numPr>
        <w:rPr>
          <w:sz w:val="18"/>
          <w:szCs w:val="18"/>
          <w:lang w:bidi="bn-BD"/>
        </w:rPr>
      </w:pPr>
      <w:r w:rsidRPr="00430F7B">
        <w:rPr>
          <w:rFonts w:hint="cs"/>
          <w:sz w:val="18"/>
          <w:szCs w:val="18"/>
          <w:cs/>
          <w:lang w:bidi="bn-BD"/>
        </w:rPr>
        <w:t>ফাজিল ১ম বর্ষ ২০১৪/২০১৫ ইং শিক্ষাবর্ষ</w:t>
      </w:r>
      <w:r w:rsidR="009D6715" w:rsidRPr="00430F7B">
        <w:rPr>
          <w:rFonts w:hint="cs"/>
          <w:sz w:val="18"/>
          <w:szCs w:val="18"/>
          <w:cs/>
          <w:lang w:bidi="bn-BD"/>
        </w:rPr>
        <w:t xml:space="preserve"> ডি ডি টটলিষ্ট সহ আনুষাঙ্গিক</w:t>
      </w:r>
    </w:p>
    <w:p w:rsidR="009D6715" w:rsidRDefault="00430F7B">
      <w:pPr>
        <w:rPr>
          <w:sz w:val="18"/>
          <w:szCs w:val="18"/>
          <w:lang w:bidi="bn-BD"/>
        </w:rPr>
      </w:pPr>
      <w:r>
        <w:rPr>
          <w:rFonts w:hint="cs"/>
          <w:sz w:val="18"/>
          <w:szCs w:val="18"/>
          <w:cs/>
          <w:lang w:bidi="bn-BD"/>
        </w:rPr>
        <w:t xml:space="preserve">          </w:t>
      </w:r>
      <w:r w:rsidR="009D6715" w:rsidRPr="009D6715">
        <w:rPr>
          <w:rFonts w:hint="cs"/>
          <w:sz w:val="18"/>
          <w:szCs w:val="18"/>
          <w:cs/>
          <w:lang w:bidi="bn-BD"/>
        </w:rPr>
        <w:t>কাগজ পত্র জমা দেওয়ার শেষ তারিখ ১৬/০৬/২০১৫ ইং থেকে ১৮/০৬/২০১৫ইং পর্যন্ত</w:t>
      </w:r>
      <w:r w:rsidR="009D6715">
        <w:rPr>
          <w:rFonts w:cs="Mangal" w:hint="cs"/>
          <w:sz w:val="18"/>
          <w:szCs w:val="18"/>
          <w:cs/>
          <w:lang w:bidi="hi-IN"/>
        </w:rPr>
        <w:t xml:space="preserve"> ।</w:t>
      </w:r>
    </w:p>
    <w:p w:rsidR="00E92C52" w:rsidRDefault="00E92C52" w:rsidP="00E92C52">
      <w:pPr>
        <w:pStyle w:val="ListParagraph"/>
        <w:numPr>
          <w:ilvl w:val="0"/>
          <w:numId w:val="2"/>
        </w:numPr>
        <w:rPr>
          <w:rFonts w:hint="cs"/>
          <w:sz w:val="18"/>
          <w:szCs w:val="18"/>
          <w:lang w:bidi="bn-BD"/>
        </w:rPr>
      </w:pPr>
      <w:r>
        <w:rPr>
          <w:rFonts w:hint="cs"/>
          <w:sz w:val="18"/>
          <w:szCs w:val="18"/>
          <w:cs/>
          <w:lang w:bidi="bn-BD"/>
        </w:rPr>
        <w:t xml:space="preserve">পবিত্র রমজান, শব- ই </w:t>
      </w:r>
      <w:r>
        <w:rPr>
          <w:sz w:val="18"/>
          <w:szCs w:val="18"/>
          <w:cs/>
          <w:lang w:bidi="bn-BD"/>
        </w:rPr>
        <w:t>–</w:t>
      </w:r>
      <w:r>
        <w:rPr>
          <w:rFonts w:hint="cs"/>
          <w:sz w:val="18"/>
          <w:szCs w:val="18"/>
          <w:cs/>
          <w:lang w:bidi="bn-BD"/>
        </w:rPr>
        <w:t>কদর ও পবিত্র ঈদুল ফিতর উপরক্ষে ১৭/০৬/২০১৫ ইং থেকে ২৩/০৭</w:t>
      </w:r>
      <w:r w:rsidRPr="009D6715">
        <w:rPr>
          <w:rFonts w:hint="cs"/>
          <w:sz w:val="18"/>
          <w:szCs w:val="18"/>
          <w:cs/>
          <w:lang w:bidi="bn-BD"/>
        </w:rPr>
        <w:t>/২০১৫ইং পর্যন্ত</w:t>
      </w:r>
    </w:p>
    <w:p w:rsidR="00E92C52" w:rsidRDefault="00E92C52" w:rsidP="00E92C52">
      <w:pPr>
        <w:pStyle w:val="ListParagraph"/>
        <w:rPr>
          <w:rFonts w:hint="cs"/>
          <w:sz w:val="18"/>
          <w:szCs w:val="18"/>
          <w:lang w:bidi="bn-BD"/>
        </w:rPr>
      </w:pPr>
      <w:r>
        <w:rPr>
          <w:rFonts w:hint="cs"/>
          <w:sz w:val="18"/>
          <w:szCs w:val="18"/>
          <w:cs/>
          <w:lang w:bidi="bn-BD"/>
        </w:rPr>
        <w:t>প্রতিষ্ঠান বন্ধ থাকবে</w:t>
      </w:r>
      <w:bookmarkStart w:id="0" w:name="_GoBack"/>
      <w:bookmarkEnd w:id="0"/>
      <w:r>
        <w:rPr>
          <w:rFonts w:cs="Mangal" w:hint="cs"/>
          <w:sz w:val="18"/>
          <w:szCs w:val="18"/>
          <w:cs/>
          <w:lang w:bidi="hi-IN"/>
        </w:rPr>
        <w:t xml:space="preserve"> ।</w:t>
      </w:r>
    </w:p>
    <w:p w:rsidR="00E92C52" w:rsidRDefault="00E92C52" w:rsidP="00E92C52">
      <w:pPr>
        <w:rPr>
          <w:rFonts w:hint="cs"/>
          <w:sz w:val="18"/>
          <w:szCs w:val="18"/>
          <w:lang w:bidi="bn-BD"/>
        </w:rPr>
      </w:pPr>
    </w:p>
    <w:p w:rsidR="00E92C52" w:rsidRDefault="00E92C52" w:rsidP="00E92C52">
      <w:pPr>
        <w:rPr>
          <w:rFonts w:hint="cs"/>
          <w:sz w:val="18"/>
          <w:szCs w:val="18"/>
          <w:lang w:bidi="bn-BD"/>
        </w:rPr>
      </w:pPr>
    </w:p>
    <w:p w:rsidR="00E92C52" w:rsidRDefault="00E92C52" w:rsidP="00E92C52">
      <w:pPr>
        <w:rPr>
          <w:rFonts w:hint="cs"/>
          <w:sz w:val="18"/>
          <w:szCs w:val="18"/>
          <w:lang w:bidi="bn-BD"/>
        </w:rPr>
      </w:pPr>
    </w:p>
    <w:p w:rsidR="00E92C52" w:rsidRDefault="00E92C52" w:rsidP="00E92C52">
      <w:pPr>
        <w:rPr>
          <w:rFonts w:hint="cs"/>
          <w:sz w:val="18"/>
          <w:szCs w:val="18"/>
          <w:lang w:bidi="bn-BD"/>
        </w:rPr>
      </w:pPr>
    </w:p>
    <w:p w:rsidR="00E92C52" w:rsidRDefault="00E92C52" w:rsidP="00E92C52">
      <w:pPr>
        <w:rPr>
          <w:rFonts w:hint="cs"/>
          <w:sz w:val="18"/>
          <w:szCs w:val="18"/>
          <w:lang w:bidi="bn-BD"/>
        </w:rPr>
      </w:pPr>
    </w:p>
    <w:p w:rsidR="00E92C52" w:rsidRDefault="00E92C52" w:rsidP="00E92C52">
      <w:pPr>
        <w:rPr>
          <w:rFonts w:hint="cs"/>
          <w:sz w:val="18"/>
          <w:szCs w:val="18"/>
          <w:lang w:bidi="bn-BD"/>
        </w:rPr>
      </w:pPr>
    </w:p>
    <w:p w:rsidR="00E92C52" w:rsidRDefault="00E92C52" w:rsidP="00E92C52">
      <w:pPr>
        <w:rPr>
          <w:rFonts w:hint="cs"/>
          <w:sz w:val="18"/>
          <w:szCs w:val="18"/>
          <w:lang w:bidi="bn-BD"/>
        </w:rPr>
      </w:pPr>
    </w:p>
    <w:p w:rsidR="00E92C52" w:rsidRDefault="00E92C52" w:rsidP="00E92C52">
      <w:pPr>
        <w:rPr>
          <w:rFonts w:hint="cs"/>
          <w:sz w:val="18"/>
          <w:szCs w:val="18"/>
          <w:lang w:bidi="bn-BD"/>
        </w:rPr>
      </w:pPr>
    </w:p>
    <w:p w:rsidR="00E92C52" w:rsidRDefault="00E92C52" w:rsidP="00E92C52">
      <w:pPr>
        <w:rPr>
          <w:rFonts w:hint="cs"/>
          <w:sz w:val="18"/>
          <w:szCs w:val="18"/>
          <w:lang w:bidi="bn-BD"/>
        </w:rPr>
      </w:pPr>
    </w:p>
    <w:p w:rsidR="00E92C52" w:rsidRDefault="00E92C52" w:rsidP="00E92C52">
      <w:pPr>
        <w:rPr>
          <w:rFonts w:hint="cs"/>
          <w:sz w:val="18"/>
          <w:szCs w:val="18"/>
          <w:lang w:bidi="bn-BD"/>
        </w:rPr>
      </w:pPr>
    </w:p>
    <w:p w:rsidR="00E92C52" w:rsidRDefault="00E92C52" w:rsidP="00E92C52">
      <w:pPr>
        <w:rPr>
          <w:rFonts w:hint="cs"/>
          <w:sz w:val="18"/>
          <w:szCs w:val="18"/>
          <w:lang w:bidi="bn-BD"/>
        </w:rPr>
      </w:pPr>
    </w:p>
    <w:p w:rsidR="00E92C52" w:rsidRDefault="00E92C52" w:rsidP="00E92C52">
      <w:pPr>
        <w:rPr>
          <w:rFonts w:hint="cs"/>
          <w:sz w:val="18"/>
          <w:szCs w:val="18"/>
          <w:lang w:bidi="bn-BD"/>
        </w:rPr>
      </w:pPr>
    </w:p>
    <w:p w:rsidR="00E92C52" w:rsidRDefault="00E92C52" w:rsidP="00E92C52">
      <w:pPr>
        <w:rPr>
          <w:rFonts w:hint="cs"/>
          <w:sz w:val="18"/>
          <w:szCs w:val="18"/>
          <w:lang w:bidi="bn-BD"/>
        </w:rPr>
      </w:pPr>
    </w:p>
    <w:p w:rsidR="00E92C52" w:rsidRPr="00E92C52" w:rsidRDefault="00E92C52" w:rsidP="00E92C52">
      <w:pPr>
        <w:rPr>
          <w:rFonts w:hint="cs"/>
          <w:sz w:val="18"/>
          <w:szCs w:val="18"/>
          <w:cs/>
          <w:lang w:bidi="bn-BD"/>
        </w:rPr>
      </w:pPr>
    </w:p>
    <w:sectPr w:rsidR="00E92C52" w:rsidRPr="00E92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383A"/>
    <w:multiLevelType w:val="hybridMultilevel"/>
    <w:tmpl w:val="5CAC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96ACC"/>
    <w:multiLevelType w:val="hybridMultilevel"/>
    <w:tmpl w:val="924E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7A"/>
    <w:rsid w:val="000B7C4F"/>
    <w:rsid w:val="002E4B14"/>
    <w:rsid w:val="00430F7B"/>
    <w:rsid w:val="009D6715"/>
    <w:rsid w:val="00DA127A"/>
    <w:rsid w:val="00E9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Doel</dc:creator>
  <cp:lastModifiedBy>Doel</cp:lastModifiedBy>
  <cp:revision>3</cp:revision>
  <dcterms:created xsi:type="dcterms:W3CDTF">2015-05-31T11:38:00Z</dcterms:created>
  <dcterms:modified xsi:type="dcterms:W3CDTF">2015-06-17T15:38:00Z</dcterms:modified>
</cp:coreProperties>
</file>